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B104" w14:textId="77777777" w:rsidR="003B1DE2" w:rsidRDefault="00066A28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2EA3C3A" wp14:editId="7F155196">
            <wp:simplePos x="0" y="0"/>
            <wp:positionH relativeFrom="page">
              <wp:posOffset>929005</wp:posOffset>
            </wp:positionH>
            <wp:positionV relativeFrom="paragraph">
              <wp:posOffset>-109220</wp:posOffset>
            </wp:positionV>
            <wp:extent cx="1924831" cy="954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31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CD128" w14:textId="77777777" w:rsidR="003B1DE2" w:rsidRDefault="003B1DE2">
      <w:pPr>
        <w:pStyle w:val="Corpsdetexte"/>
        <w:rPr>
          <w:rFonts w:ascii="Times New Roman"/>
          <w:sz w:val="20"/>
        </w:rPr>
      </w:pPr>
    </w:p>
    <w:p w14:paraId="7CF091D1" w14:textId="77777777" w:rsidR="003B1DE2" w:rsidRDefault="003B1DE2">
      <w:pPr>
        <w:pStyle w:val="Corpsdetexte"/>
        <w:rPr>
          <w:rFonts w:ascii="Times New Roman"/>
          <w:sz w:val="20"/>
        </w:rPr>
      </w:pPr>
    </w:p>
    <w:p w14:paraId="3416F829" w14:textId="674BDBF1" w:rsidR="003B1DE2" w:rsidRDefault="0053231D">
      <w:pPr>
        <w:pStyle w:val="Corpsdetexte"/>
        <w:spacing w:before="213"/>
        <w:ind w:right="112"/>
        <w:jc w:val="right"/>
      </w:pPr>
      <w:r>
        <w:t>Crépy-en-Valois,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 w:rsidR="003804BF">
        <w:t>21</w:t>
      </w:r>
      <w:r w:rsidR="00CA729D">
        <w:t xml:space="preserve"> juin</w:t>
      </w:r>
      <w:r w:rsidR="00885D28">
        <w:t xml:space="preserve"> 2023</w:t>
      </w:r>
    </w:p>
    <w:p w14:paraId="703B12D6" w14:textId="77777777" w:rsidR="003B1DE2" w:rsidRDefault="003B1DE2">
      <w:pPr>
        <w:pStyle w:val="Corpsdetexte"/>
        <w:rPr>
          <w:sz w:val="20"/>
        </w:rPr>
      </w:pPr>
    </w:p>
    <w:p w14:paraId="254E82B2" w14:textId="77777777" w:rsidR="003B1DE2" w:rsidRDefault="003B1DE2">
      <w:pPr>
        <w:pStyle w:val="Corpsdetexte"/>
        <w:rPr>
          <w:sz w:val="20"/>
        </w:rPr>
      </w:pPr>
    </w:p>
    <w:p w14:paraId="2B7BF809" w14:textId="4DE742F1" w:rsidR="00666636" w:rsidRPr="00666636" w:rsidRDefault="00666636" w:rsidP="00666636">
      <w:pPr>
        <w:pStyle w:val="Titre"/>
        <w:tabs>
          <w:tab w:val="left" w:pos="3456"/>
        </w:tabs>
        <w:rPr>
          <w:color w:val="17457A"/>
          <w:sz w:val="20"/>
          <w:szCs w:val="20"/>
        </w:rPr>
      </w:pPr>
      <w:r>
        <w:rPr>
          <w:color w:val="17457A"/>
        </w:rPr>
        <w:tab/>
      </w:r>
    </w:p>
    <w:p w14:paraId="12910279" w14:textId="675B0FD9" w:rsidR="003B1DE2" w:rsidRDefault="0053231D" w:rsidP="0006504B">
      <w:pPr>
        <w:pStyle w:val="Titre"/>
        <w:jc w:val="center"/>
      </w:pPr>
      <w:r>
        <w:rPr>
          <w:color w:val="17457A"/>
        </w:rPr>
        <w:t>COMMUNIQUÉ</w:t>
      </w:r>
      <w:r>
        <w:rPr>
          <w:color w:val="17457A"/>
          <w:spacing w:val="-2"/>
        </w:rPr>
        <w:t xml:space="preserve"> </w:t>
      </w:r>
      <w:r>
        <w:rPr>
          <w:color w:val="17457A"/>
        </w:rPr>
        <w:t xml:space="preserve">DE </w:t>
      </w:r>
      <w:r>
        <w:rPr>
          <w:color w:val="17457A"/>
          <w:spacing w:val="-2"/>
        </w:rPr>
        <w:t>PRESSE</w:t>
      </w:r>
    </w:p>
    <w:p w14:paraId="23BA8167" w14:textId="77777777" w:rsidR="00AA4B6E" w:rsidRDefault="00AA4B6E" w:rsidP="00AA4B6E">
      <w:pPr>
        <w:pStyle w:val="Texte"/>
        <w:suppressAutoHyphens/>
        <w:spacing w:before="113" w:after="113"/>
        <w:jc w:val="left"/>
        <w:rPr>
          <w:rFonts w:ascii="Barlow Semi Condensed" w:hAnsi="Barlow Semi Condensed" w:cs="PF DinText Pro Regular"/>
          <w:color w:val="00B0F0"/>
          <w:sz w:val="42"/>
          <w:szCs w:val="42"/>
        </w:rPr>
      </w:pPr>
    </w:p>
    <w:p w14:paraId="56024200" w14:textId="301D3EF9" w:rsidR="00AA4B6E" w:rsidRDefault="00AA4B6E" w:rsidP="0006504B">
      <w:pPr>
        <w:pStyle w:val="Texte"/>
        <w:suppressAutoHyphens/>
        <w:spacing w:before="113" w:after="113"/>
        <w:jc w:val="center"/>
        <w:rPr>
          <w:rFonts w:ascii="Barlow Semi Condensed" w:hAnsi="Barlow Semi Condensed" w:cs="PF DinText Pro Regular"/>
          <w:color w:val="00B0F0"/>
          <w:sz w:val="42"/>
          <w:szCs w:val="42"/>
        </w:rPr>
      </w:pPr>
      <w:r w:rsidRPr="00AA4B6E">
        <w:rPr>
          <w:rFonts w:ascii="Barlow Semi Condensed" w:hAnsi="Barlow Semi Condensed" w:cs="PF DinText Pro Regular"/>
          <w:color w:val="00B0F0"/>
          <w:sz w:val="42"/>
          <w:szCs w:val="42"/>
        </w:rPr>
        <w:t>Cet été, la communauté de communes</w:t>
      </w:r>
      <w:r>
        <w:rPr>
          <w:rFonts w:ascii="Barlow Semi Condensed" w:hAnsi="Barlow Semi Condensed" w:cs="PF DinText Pro Regular"/>
          <w:color w:val="00B0F0"/>
          <w:sz w:val="42"/>
          <w:szCs w:val="42"/>
        </w:rPr>
        <w:t xml:space="preserve"> </w:t>
      </w:r>
      <w:r w:rsidRPr="00AA4B6E">
        <w:rPr>
          <w:rFonts w:ascii="Barlow Semi Condensed" w:hAnsi="Barlow Semi Condensed" w:cs="PF DinText Pro Regular"/>
          <w:color w:val="00B0F0"/>
          <w:sz w:val="42"/>
          <w:szCs w:val="42"/>
        </w:rPr>
        <w:t>vous emmène</w:t>
      </w:r>
      <w:r>
        <w:rPr>
          <w:rFonts w:ascii="Barlow Semi Condensed" w:hAnsi="Barlow Semi Condensed" w:cs="PF DinText Pro Regular"/>
          <w:color w:val="00B0F0"/>
          <w:sz w:val="42"/>
          <w:szCs w:val="42"/>
        </w:rPr>
        <w:br/>
      </w:r>
      <w:r w:rsidRPr="00AA4B6E">
        <w:rPr>
          <w:rFonts w:ascii="Barlow Semi Condensed" w:hAnsi="Barlow Semi Condensed" w:cs="PF DinText Pro Regular"/>
          <w:color w:val="00B0F0"/>
          <w:sz w:val="42"/>
          <w:szCs w:val="42"/>
        </w:rPr>
        <w:t xml:space="preserve">au centre aquatique </w:t>
      </w:r>
      <w:r>
        <w:rPr>
          <w:rFonts w:ascii="Barlow Semi Condensed" w:hAnsi="Barlow Semi Condensed" w:cs="PF DinText Pro Regular"/>
          <w:color w:val="00B0F0"/>
          <w:sz w:val="42"/>
          <w:szCs w:val="42"/>
        </w:rPr>
        <w:t xml:space="preserve">du Pays de Valois </w:t>
      </w:r>
      <w:r w:rsidRPr="00AA4B6E">
        <w:rPr>
          <w:rFonts w:ascii="Barlow Semi Condensed" w:hAnsi="Barlow Semi Condensed" w:cs="PF DinText Pro Regular"/>
          <w:color w:val="00B0F0"/>
          <w:sz w:val="42"/>
          <w:szCs w:val="42"/>
        </w:rPr>
        <w:t>gratuitement</w:t>
      </w:r>
      <w:r>
        <w:rPr>
          <w:rFonts w:ascii="Barlow Semi Condensed" w:hAnsi="Barlow Semi Condensed" w:cs="PF DinText Pro Regular"/>
          <w:color w:val="00B0F0"/>
          <w:sz w:val="42"/>
          <w:szCs w:val="42"/>
        </w:rPr>
        <w:t>.</w:t>
      </w:r>
    </w:p>
    <w:p w14:paraId="6D059791" w14:textId="77777777" w:rsidR="0006504B" w:rsidRPr="00AA4B6E" w:rsidRDefault="0006504B" w:rsidP="0006504B">
      <w:pPr>
        <w:pStyle w:val="Texte"/>
        <w:suppressAutoHyphens/>
        <w:spacing w:before="113" w:after="113"/>
        <w:jc w:val="center"/>
        <w:rPr>
          <w:rFonts w:ascii="Barlow Semi Condensed" w:hAnsi="Barlow Semi Condensed" w:cs="PF DinText Pro Regular"/>
          <w:color w:val="00B0F0"/>
          <w:sz w:val="42"/>
          <w:szCs w:val="42"/>
        </w:rPr>
      </w:pPr>
    </w:p>
    <w:p w14:paraId="50C7A74F" w14:textId="0A948FF6" w:rsidR="00066A28" w:rsidRDefault="0006504B" w:rsidP="0006504B">
      <w:pPr>
        <w:pStyle w:val="Titre1"/>
        <w:spacing w:line="244" w:lineRule="auto"/>
        <w:ind w:left="709" w:right="113"/>
        <w:jc w:val="center"/>
      </w:pPr>
      <w:r>
        <w:rPr>
          <w:noProof/>
        </w:rPr>
        <w:drawing>
          <wp:inline distT="0" distB="0" distL="0" distR="0" wp14:anchorId="16F515DB" wp14:editId="5300C0D3">
            <wp:extent cx="1994595" cy="282130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tad cav 2023-v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20" cy="282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94A2" w14:textId="77777777" w:rsidR="0006504B" w:rsidRDefault="0006504B" w:rsidP="0006504B">
      <w:pPr>
        <w:pStyle w:val="Titre1"/>
        <w:spacing w:line="244" w:lineRule="auto"/>
        <w:ind w:left="709" w:right="113"/>
        <w:jc w:val="center"/>
      </w:pPr>
    </w:p>
    <w:p w14:paraId="0D09837C" w14:textId="77777777" w:rsidR="00107B5E" w:rsidRDefault="00107B5E" w:rsidP="00066A28">
      <w:pPr>
        <w:ind w:left="567"/>
        <w:jc w:val="both"/>
        <w:rPr>
          <w:b/>
        </w:rPr>
      </w:pPr>
    </w:p>
    <w:p w14:paraId="68E601E7" w14:textId="16895F57" w:rsidR="00E86AE3" w:rsidRPr="00AA4B6E" w:rsidRDefault="00E86AE3" w:rsidP="00AA4B6E">
      <w:pPr>
        <w:pStyle w:val="Texte"/>
        <w:suppressAutoHyphens/>
        <w:spacing w:before="113" w:after="113"/>
        <w:rPr>
          <w:rFonts w:ascii="Barlow Semi Condensed" w:hAnsi="Barlow Semi Condensed" w:cs="PF DinText Pro Regular"/>
          <w:b/>
          <w:color w:val="auto"/>
          <w:sz w:val="22"/>
          <w:szCs w:val="22"/>
        </w:rPr>
      </w:pPr>
      <w:r w:rsidRPr="00AA4B6E">
        <w:rPr>
          <w:rFonts w:ascii="Barlow Semi Condensed" w:hAnsi="Barlow Semi Condensed" w:cs="PF DinText Pro Regular"/>
          <w:b/>
          <w:color w:val="auto"/>
          <w:sz w:val="22"/>
          <w:szCs w:val="22"/>
        </w:rPr>
        <w:t xml:space="preserve">Du 10 juillet au 4 août, </w:t>
      </w:r>
      <w:r w:rsidR="00417F8A" w:rsidRPr="00AA4B6E">
        <w:rPr>
          <w:rFonts w:ascii="Barlow Semi Condensed" w:hAnsi="Barlow Semi Condensed" w:cs="PF DinText Pro Regular"/>
          <w:b/>
          <w:color w:val="auto"/>
          <w:sz w:val="22"/>
          <w:szCs w:val="22"/>
        </w:rPr>
        <w:t>tous les après-midis</w:t>
      </w:r>
      <w:r w:rsidRPr="00AA4B6E">
        <w:rPr>
          <w:rFonts w:ascii="Barlow Semi Condensed" w:hAnsi="Barlow Semi Condensed" w:cs="PF DinText Pro Regular"/>
          <w:b/>
          <w:color w:val="auto"/>
          <w:sz w:val="22"/>
          <w:szCs w:val="22"/>
        </w:rPr>
        <w:t>, la Communauté de Communes du Pays de Valois met en place un transport collectif à la demande pour tous et gratuitement vers le Centre aquatique du Valois.</w:t>
      </w:r>
    </w:p>
    <w:p w14:paraId="4868EF71" w14:textId="3B84B2E8" w:rsidR="00AA4B6E" w:rsidRDefault="00AA4B6E" w:rsidP="00AA4B6E">
      <w:pPr>
        <w:pStyle w:val="Texte"/>
        <w:rPr>
          <w:rFonts w:ascii="Barlow Semi Condensed" w:hAnsi="Barlow Semi Condensed"/>
          <w:sz w:val="22"/>
          <w:szCs w:val="22"/>
        </w:rPr>
      </w:pPr>
      <w:r w:rsidRPr="00AA4B6E">
        <w:rPr>
          <w:rFonts w:ascii="Barlow Semi Condensed" w:hAnsi="Barlow Semi Condensed"/>
          <w:sz w:val="22"/>
          <w:szCs w:val="22"/>
        </w:rPr>
        <w:t>12 lignes ont ainsi été créés</w:t>
      </w:r>
      <w:r w:rsidR="00417F8A">
        <w:rPr>
          <w:rFonts w:ascii="Barlow Semi Condensed" w:hAnsi="Barlow Semi Condensed"/>
          <w:sz w:val="22"/>
          <w:szCs w:val="22"/>
        </w:rPr>
        <w:t xml:space="preserve"> pour l’occasion</w:t>
      </w:r>
      <w:r w:rsidRPr="00AA4B6E">
        <w:rPr>
          <w:rFonts w:ascii="Barlow Semi Condensed" w:hAnsi="Barlow Semi Condensed"/>
          <w:sz w:val="22"/>
          <w:szCs w:val="22"/>
        </w:rPr>
        <w:t xml:space="preserve"> traversant de part en part le territoire du Pays de Valois. 61 </w:t>
      </w:r>
      <w:r w:rsidR="00E86AE3" w:rsidRPr="00AA4B6E">
        <w:rPr>
          <w:rFonts w:ascii="Barlow Semi Condensed" w:hAnsi="Barlow Semi Condensed"/>
          <w:sz w:val="22"/>
          <w:szCs w:val="22"/>
        </w:rPr>
        <w:t>commune</w:t>
      </w:r>
      <w:r w:rsidRPr="00AA4B6E">
        <w:rPr>
          <w:rFonts w:ascii="Barlow Semi Condensed" w:hAnsi="Barlow Semi Condensed"/>
          <w:sz w:val="22"/>
          <w:szCs w:val="22"/>
        </w:rPr>
        <w:t>s*</w:t>
      </w:r>
      <w:r w:rsidR="00E86AE3" w:rsidRPr="00AA4B6E">
        <w:rPr>
          <w:rFonts w:ascii="Barlow Semi Condensed" w:hAnsi="Barlow Semi Condensed"/>
          <w:sz w:val="22"/>
          <w:szCs w:val="22"/>
        </w:rPr>
        <w:t xml:space="preserve"> ser</w:t>
      </w:r>
      <w:r w:rsidRPr="00AA4B6E">
        <w:rPr>
          <w:rFonts w:ascii="Barlow Semi Condensed" w:hAnsi="Barlow Semi Condensed"/>
          <w:sz w:val="22"/>
          <w:szCs w:val="22"/>
        </w:rPr>
        <w:t>ont</w:t>
      </w:r>
      <w:r>
        <w:rPr>
          <w:rFonts w:ascii="Barlow Semi Condensed" w:hAnsi="Barlow Semi Condensed"/>
          <w:sz w:val="22"/>
          <w:szCs w:val="22"/>
        </w:rPr>
        <w:t xml:space="preserve"> ainsi</w:t>
      </w:r>
      <w:r w:rsidR="00E86AE3" w:rsidRPr="00AA4B6E">
        <w:rPr>
          <w:rFonts w:ascii="Barlow Semi Condensed" w:hAnsi="Barlow Semi Condensed"/>
          <w:sz w:val="22"/>
          <w:szCs w:val="22"/>
        </w:rPr>
        <w:t xml:space="preserve"> desservie</w:t>
      </w:r>
      <w:r w:rsidRPr="00AA4B6E">
        <w:rPr>
          <w:rFonts w:ascii="Barlow Semi Condensed" w:hAnsi="Barlow Semi Condensed"/>
          <w:sz w:val="22"/>
          <w:szCs w:val="22"/>
        </w:rPr>
        <w:t>s</w:t>
      </w:r>
      <w:r w:rsidR="00E86AE3" w:rsidRPr="00AA4B6E">
        <w:rPr>
          <w:rFonts w:ascii="Barlow Semi Condensed" w:hAnsi="Barlow Semi Condensed"/>
          <w:sz w:val="22"/>
          <w:szCs w:val="22"/>
        </w:rPr>
        <w:t xml:space="preserve"> </w:t>
      </w:r>
      <w:r w:rsidR="00300FD4">
        <w:rPr>
          <w:rFonts w:ascii="Barlow Semi Condensed" w:hAnsi="Barlow Semi Condensed"/>
          <w:sz w:val="22"/>
          <w:szCs w:val="22"/>
        </w:rPr>
        <w:t>au moins</w:t>
      </w:r>
      <w:r w:rsidR="00E86AE3" w:rsidRPr="00AA4B6E">
        <w:rPr>
          <w:rFonts w:ascii="Barlow Semi Condensed" w:hAnsi="Barlow Semi Condensed"/>
          <w:sz w:val="22"/>
          <w:szCs w:val="22"/>
        </w:rPr>
        <w:t xml:space="preserve"> 3 fois sur la période</w:t>
      </w:r>
      <w:r w:rsidR="00417F8A">
        <w:rPr>
          <w:rFonts w:ascii="Barlow Semi Condensed" w:hAnsi="Barlow Semi Condensed"/>
          <w:sz w:val="22"/>
          <w:szCs w:val="22"/>
        </w:rPr>
        <w:t xml:space="preserve"> par des bus</w:t>
      </w:r>
      <w:r w:rsidR="00E86AE3" w:rsidRPr="00AA4B6E">
        <w:rPr>
          <w:rFonts w:ascii="Barlow Semi Condensed" w:hAnsi="Barlow Semi Condensed"/>
          <w:sz w:val="22"/>
          <w:szCs w:val="22"/>
        </w:rPr>
        <w:t>.</w:t>
      </w:r>
      <w:r w:rsidRPr="00AA4B6E">
        <w:rPr>
          <w:rFonts w:ascii="Barlow Semi Condensed" w:hAnsi="Barlow Semi Condensed"/>
          <w:sz w:val="22"/>
          <w:szCs w:val="22"/>
        </w:rPr>
        <w:t xml:space="preserve"> </w:t>
      </w:r>
      <w:r>
        <w:rPr>
          <w:rFonts w:ascii="Barlow Semi Condensed" w:hAnsi="Barlow Semi Condensed"/>
          <w:sz w:val="22"/>
          <w:szCs w:val="22"/>
        </w:rPr>
        <w:t>Accompagné par un encadrant, chaque groupe de personne empruntant ce transport</w:t>
      </w:r>
      <w:r w:rsidR="00417F8A">
        <w:rPr>
          <w:rFonts w:ascii="Barlow Semi Condensed" w:hAnsi="Barlow Semi Condensed"/>
          <w:sz w:val="22"/>
          <w:szCs w:val="22"/>
        </w:rPr>
        <w:t xml:space="preserve"> sera pris en charge de la montée jusqu’à l’accueil du centre aquatique.</w:t>
      </w:r>
    </w:p>
    <w:p w14:paraId="6CD0317D" w14:textId="77777777" w:rsidR="0006504B" w:rsidRDefault="0006504B" w:rsidP="00AA4B6E">
      <w:pPr>
        <w:pStyle w:val="Texte"/>
        <w:rPr>
          <w:rFonts w:ascii="Barlow Semi Condensed" w:hAnsi="Barlow Semi Condensed"/>
          <w:sz w:val="22"/>
          <w:szCs w:val="22"/>
        </w:rPr>
      </w:pPr>
    </w:p>
    <w:p w14:paraId="071C6DC2" w14:textId="0A0785FE" w:rsidR="00AA4B6E" w:rsidRDefault="00AA4B6E" w:rsidP="00AA4B6E">
      <w:pPr>
        <w:pStyle w:val="Texte"/>
        <w:rPr>
          <w:rFonts w:ascii="Barlow Semi Condensed" w:hAnsi="Barlow Semi Condensed"/>
          <w:sz w:val="22"/>
          <w:szCs w:val="22"/>
        </w:rPr>
      </w:pPr>
      <w:r>
        <w:rPr>
          <w:rFonts w:ascii="Barlow Semi Condensed" w:hAnsi="Barlow Semi Condensed"/>
          <w:sz w:val="22"/>
          <w:szCs w:val="22"/>
        </w:rPr>
        <w:t>« </w:t>
      </w:r>
      <w:r w:rsidR="00300FD4" w:rsidRPr="004520D2">
        <w:rPr>
          <w:rFonts w:ascii="Barlow Semi Condensed" w:hAnsi="Barlow Semi Condensed"/>
          <w:i/>
          <w:sz w:val="22"/>
          <w:szCs w:val="22"/>
        </w:rPr>
        <w:t>Dans le cadre de la compétence Mobilité que nous exerçons, nous expérimentons pour la 2</w:t>
      </w:r>
      <w:r w:rsidR="00300FD4" w:rsidRPr="004520D2">
        <w:rPr>
          <w:rFonts w:ascii="Barlow Semi Condensed" w:hAnsi="Barlow Semi Condensed"/>
          <w:i/>
          <w:sz w:val="22"/>
          <w:szCs w:val="22"/>
          <w:vertAlign w:val="superscript"/>
        </w:rPr>
        <w:t>e</w:t>
      </w:r>
      <w:r w:rsidR="00300FD4" w:rsidRPr="004520D2">
        <w:rPr>
          <w:rFonts w:ascii="Barlow Semi Condensed" w:hAnsi="Barlow Semi Condensed"/>
          <w:i/>
          <w:sz w:val="22"/>
          <w:szCs w:val="22"/>
        </w:rPr>
        <w:t xml:space="preserve"> fois ce service de transport à la demande. L’idée est d</w:t>
      </w:r>
      <w:r w:rsidR="000602F2" w:rsidRPr="004520D2">
        <w:rPr>
          <w:rFonts w:ascii="Barlow Semi Condensed" w:hAnsi="Barlow Semi Condensed"/>
          <w:i/>
          <w:sz w:val="22"/>
          <w:szCs w:val="22"/>
        </w:rPr>
        <w:t xml:space="preserve">’interroger les besoins et les attentes de nos habitants en la matière. </w:t>
      </w:r>
      <w:r w:rsidRPr="004520D2">
        <w:rPr>
          <w:rFonts w:ascii="Barlow Semi Condensed" w:hAnsi="Barlow Semi Condensed"/>
          <w:i/>
          <w:sz w:val="22"/>
          <w:szCs w:val="22"/>
        </w:rPr>
        <w:t xml:space="preserve">Notre volonté est </w:t>
      </w:r>
      <w:r w:rsidR="00300FD4" w:rsidRPr="004520D2">
        <w:rPr>
          <w:rFonts w:ascii="Barlow Semi Condensed" w:hAnsi="Barlow Semi Condensed"/>
          <w:i/>
          <w:sz w:val="22"/>
          <w:szCs w:val="22"/>
        </w:rPr>
        <w:t xml:space="preserve">également </w:t>
      </w:r>
      <w:r w:rsidRPr="004520D2">
        <w:rPr>
          <w:rFonts w:ascii="Barlow Semi Condensed" w:hAnsi="Barlow Semi Condensed"/>
          <w:i/>
          <w:sz w:val="22"/>
          <w:szCs w:val="22"/>
        </w:rPr>
        <w:t xml:space="preserve">de </w:t>
      </w:r>
      <w:r w:rsidR="00417F8A" w:rsidRPr="004520D2">
        <w:rPr>
          <w:rFonts w:ascii="Barlow Semi Condensed" w:hAnsi="Barlow Semi Condensed"/>
          <w:i/>
          <w:sz w:val="22"/>
          <w:szCs w:val="22"/>
        </w:rPr>
        <w:t>faciliter l’</w:t>
      </w:r>
      <w:r w:rsidRPr="004520D2">
        <w:rPr>
          <w:rFonts w:ascii="Barlow Semi Condensed" w:hAnsi="Barlow Semi Condensed"/>
          <w:i/>
          <w:sz w:val="22"/>
          <w:szCs w:val="22"/>
        </w:rPr>
        <w:t>accès</w:t>
      </w:r>
      <w:r w:rsidR="00417F8A" w:rsidRPr="004520D2">
        <w:rPr>
          <w:rFonts w:ascii="Barlow Semi Condensed" w:hAnsi="Barlow Semi Condensed"/>
          <w:i/>
          <w:sz w:val="22"/>
          <w:szCs w:val="22"/>
        </w:rPr>
        <w:t xml:space="preserve"> au centre aquatique </w:t>
      </w:r>
      <w:r w:rsidR="000602F2" w:rsidRPr="004520D2">
        <w:rPr>
          <w:rFonts w:ascii="Barlow Semi Condensed" w:hAnsi="Barlow Semi Condensed"/>
          <w:i/>
          <w:sz w:val="22"/>
          <w:szCs w:val="22"/>
        </w:rPr>
        <w:t xml:space="preserve">pour les plus éloignés et sans moyen de déplacement </w:t>
      </w:r>
      <w:r w:rsidR="00300FD4" w:rsidRPr="004520D2">
        <w:rPr>
          <w:rFonts w:ascii="Barlow Semi Condensed" w:hAnsi="Barlow Semi Condensed"/>
          <w:i/>
          <w:sz w:val="22"/>
          <w:szCs w:val="22"/>
        </w:rPr>
        <w:t>notamment nos jeunes</w:t>
      </w:r>
      <w:r w:rsidR="00417F8A" w:rsidRPr="004520D2">
        <w:rPr>
          <w:rFonts w:ascii="Barlow Semi Condensed" w:hAnsi="Barlow Semi Condensed"/>
          <w:i/>
          <w:sz w:val="22"/>
          <w:szCs w:val="22"/>
        </w:rPr>
        <w:t xml:space="preserve"> </w:t>
      </w:r>
      <w:r w:rsidR="00300FD4" w:rsidRPr="004520D2">
        <w:rPr>
          <w:rFonts w:ascii="Barlow Semi Condensed" w:hAnsi="Barlow Semi Condensed"/>
          <w:i/>
          <w:sz w:val="22"/>
          <w:szCs w:val="22"/>
        </w:rPr>
        <w:t>durant</w:t>
      </w:r>
      <w:r w:rsidR="00417F8A" w:rsidRPr="004520D2">
        <w:rPr>
          <w:rFonts w:ascii="Barlow Semi Condensed" w:hAnsi="Barlow Semi Condensed"/>
          <w:i/>
          <w:sz w:val="22"/>
          <w:szCs w:val="22"/>
        </w:rPr>
        <w:t xml:space="preserve"> cette période </w:t>
      </w:r>
      <w:r w:rsidR="00300FD4" w:rsidRPr="004520D2">
        <w:rPr>
          <w:rFonts w:ascii="Barlow Semi Condensed" w:hAnsi="Barlow Semi Condensed"/>
          <w:i/>
          <w:sz w:val="22"/>
          <w:szCs w:val="22"/>
        </w:rPr>
        <w:t>estivale</w:t>
      </w:r>
      <w:r w:rsidR="000602F2">
        <w:rPr>
          <w:rFonts w:ascii="Barlow Semi Condensed" w:hAnsi="Barlow Semi Condensed"/>
          <w:sz w:val="22"/>
          <w:szCs w:val="22"/>
        </w:rPr>
        <w:t> », nous confie Didier Doucet, président de la communauté de communes.</w:t>
      </w:r>
    </w:p>
    <w:p w14:paraId="5DAC253B" w14:textId="77777777" w:rsidR="0006504B" w:rsidRDefault="0006504B" w:rsidP="00AA4B6E">
      <w:pPr>
        <w:pStyle w:val="Texte"/>
        <w:rPr>
          <w:rFonts w:ascii="Barlow Semi Condensed" w:hAnsi="Barlow Semi Condensed"/>
          <w:sz w:val="22"/>
          <w:szCs w:val="22"/>
        </w:rPr>
      </w:pPr>
    </w:p>
    <w:p w14:paraId="731DAC40" w14:textId="69BFCC52" w:rsidR="003D03C0" w:rsidRPr="00AA4B6E" w:rsidRDefault="00E86AE3" w:rsidP="004520D2">
      <w:pPr>
        <w:pStyle w:val="Texte"/>
      </w:pPr>
      <w:r w:rsidRPr="00AA4B6E">
        <w:rPr>
          <w:rFonts w:ascii="Barlow Semi Condensed" w:hAnsi="Barlow Semi Condensed"/>
          <w:sz w:val="22"/>
          <w:szCs w:val="22"/>
        </w:rPr>
        <w:t>La réservation se fait par téléphone via Oise Mobilité avant 11h le jour même du trajet.</w:t>
      </w:r>
      <w:r w:rsidR="000602F2">
        <w:rPr>
          <w:rFonts w:ascii="Barlow Semi Condensed" w:hAnsi="Barlow Semi Condensed"/>
          <w:sz w:val="22"/>
          <w:szCs w:val="22"/>
        </w:rPr>
        <w:t xml:space="preserve"> </w:t>
      </w:r>
      <w:r w:rsidRPr="00AA4B6E">
        <w:rPr>
          <w:rFonts w:ascii="Barlow Semi Condensed" w:hAnsi="Barlow Semi Condensed"/>
          <w:sz w:val="22"/>
          <w:szCs w:val="22"/>
        </w:rPr>
        <w:t>Les mineurs de moins de 12 ans doivent impérativement être accompagnés par une personne majeure et les plus de 12 ans dotés d'une autorisation parentale.</w:t>
      </w:r>
      <w:r w:rsidR="004520D2">
        <w:rPr>
          <w:rFonts w:ascii="Barlow Semi Condensed" w:hAnsi="Barlow Semi Condensed"/>
          <w:sz w:val="22"/>
          <w:szCs w:val="22"/>
        </w:rPr>
        <w:t xml:space="preserve"> </w:t>
      </w:r>
      <w:r w:rsidR="004520D2" w:rsidRPr="004520D2">
        <w:rPr>
          <w:rFonts w:ascii="Barlow Semi Condensed" w:hAnsi="Barlow Semi Condensed"/>
          <w:sz w:val="22"/>
          <w:szCs w:val="22"/>
        </w:rPr>
        <w:t xml:space="preserve">Une </w:t>
      </w:r>
      <w:r w:rsidR="000602F2" w:rsidRPr="004520D2">
        <w:rPr>
          <w:rFonts w:ascii="Barlow Semi Condensed" w:hAnsi="Barlow Semi Condensed"/>
          <w:sz w:val="22"/>
          <w:szCs w:val="22"/>
        </w:rPr>
        <w:t>réduction pour</w:t>
      </w:r>
      <w:r w:rsidRPr="004520D2">
        <w:rPr>
          <w:rFonts w:ascii="Barlow Semi Condensed" w:hAnsi="Barlow Semi Condensed"/>
          <w:sz w:val="22"/>
          <w:szCs w:val="22"/>
        </w:rPr>
        <w:t xml:space="preserve"> l'entrée du </w:t>
      </w:r>
      <w:r w:rsidR="000602F2" w:rsidRPr="004520D2">
        <w:rPr>
          <w:rFonts w:ascii="Barlow Semi Condensed" w:hAnsi="Barlow Semi Condensed"/>
          <w:sz w:val="22"/>
          <w:szCs w:val="22"/>
        </w:rPr>
        <w:t>c</w:t>
      </w:r>
      <w:r w:rsidRPr="004520D2">
        <w:rPr>
          <w:rFonts w:ascii="Barlow Semi Condensed" w:hAnsi="Barlow Semi Condensed"/>
          <w:sz w:val="22"/>
          <w:szCs w:val="22"/>
        </w:rPr>
        <w:t>entre aquatique</w:t>
      </w:r>
      <w:r w:rsidR="004520D2">
        <w:rPr>
          <w:rFonts w:ascii="Barlow Semi Condensed" w:hAnsi="Barlow Semi Condensed"/>
          <w:sz w:val="22"/>
          <w:szCs w:val="22"/>
        </w:rPr>
        <w:t xml:space="preserve"> sera appliquée.</w:t>
      </w:r>
    </w:p>
    <w:p w14:paraId="09BE9886" w14:textId="7AE1C9BF" w:rsidR="00E86AE3" w:rsidRPr="004520D2" w:rsidRDefault="00E86AE3" w:rsidP="00AA4B6E">
      <w:pPr>
        <w:pStyle w:val="Texte"/>
        <w:suppressAutoHyphens/>
        <w:jc w:val="left"/>
        <w:rPr>
          <w:rFonts w:ascii="Barlow Semi Condensed" w:hAnsi="Barlow Semi Condensed" w:cs="PFDinTextPro-Light"/>
          <w:color w:val="auto"/>
          <w:sz w:val="22"/>
          <w:szCs w:val="22"/>
        </w:rPr>
      </w:pPr>
      <w:r w:rsidRPr="004520D2">
        <w:rPr>
          <w:rFonts w:ascii="Barlow Semi Condensed" w:hAnsi="Barlow Semi Condensed" w:cs="PF DinText Pro Regular"/>
          <w:color w:val="auto"/>
          <w:sz w:val="22"/>
          <w:szCs w:val="22"/>
        </w:rPr>
        <w:t>Consultez les jours et horaires sur</w:t>
      </w:r>
      <w:r w:rsidR="00AA4B6E" w:rsidRPr="004520D2">
        <w:rPr>
          <w:rFonts w:ascii="Barlow Semi Condensed" w:hAnsi="Barlow Semi Condensed" w:cs="PF DinText Pro Regular"/>
          <w:color w:val="auto"/>
          <w:sz w:val="22"/>
          <w:szCs w:val="22"/>
        </w:rPr>
        <w:t xml:space="preserve"> </w:t>
      </w:r>
      <w:r w:rsidRPr="004520D2">
        <w:rPr>
          <w:rFonts w:ascii="Barlow Semi Condensed" w:hAnsi="Barlow Semi Condensed" w:cs="PF DinText Pro Medium"/>
          <w:color w:val="auto"/>
          <w:sz w:val="22"/>
          <w:szCs w:val="22"/>
        </w:rPr>
        <w:t>www.cc-paysdevalois.fr</w:t>
      </w:r>
    </w:p>
    <w:p w14:paraId="099828BB" w14:textId="77777777" w:rsidR="00CA729D" w:rsidRDefault="00CA729D" w:rsidP="003D03C0">
      <w:pPr>
        <w:spacing w:before="205"/>
        <w:ind w:left="617" w:firstLine="1418"/>
        <w:rPr>
          <w:b/>
          <w:color w:val="00B0F0"/>
          <w:sz w:val="20"/>
        </w:rPr>
      </w:pPr>
    </w:p>
    <w:p w14:paraId="288C5C75" w14:textId="77777777" w:rsidR="00CA729D" w:rsidRDefault="00CA729D" w:rsidP="003D03C0">
      <w:pPr>
        <w:spacing w:before="205"/>
        <w:ind w:left="617" w:firstLine="1418"/>
        <w:rPr>
          <w:b/>
          <w:sz w:val="20"/>
        </w:rPr>
      </w:pPr>
    </w:p>
    <w:p w14:paraId="22FC450A" w14:textId="0C27DC68" w:rsidR="00C56E56" w:rsidRPr="00AA4B6E" w:rsidRDefault="00AA4B6E" w:rsidP="00AA4B6E">
      <w:pPr>
        <w:spacing w:before="205"/>
        <w:rPr>
          <w:color w:val="7F7F7F"/>
          <w:sz w:val="20"/>
        </w:rPr>
      </w:pPr>
      <w:r w:rsidRPr="00AA4B6E">
        <w:rPr>
          <w:sz w:val="20"/>
        </w:rPr>
        <w:t xml:space="preserve">* </w:t>
      </w:r>
      <w:r>
        <w:rPr>
          <w:sz w:val="20"/>
        </w:rPr>
        <w:t xml:space="preserve">hors </w:t>
      </w:r>
      <w:r w:rsidRPr="00AA4B6E">
        <w:rPr>
          <w:sz w:val="20"/>
        </w:rPr>
        <w:t>Crépy-en-Valois</w:t>
      </w:r>
      <w:r>
        <w:rPr>
          <w:sz w:val="20"/>
        </w:rPr>
        <w:t xml:space="preserve"> qui est déjà desservie par l</w:t>
      </w:r>
      <w:r w:rsidR="000602F2">
        <w:rPr>
          <w:sz w:val="20"/>
        </w:rPr>
        <w:t>e</w:t>
      </w:r>
      <w:r>
        <w:rPr>
          <w:sz w:val="20"/>
        </w:rPr>
        <w:t xml:space="preserve"> « Cyprès »</w:t>
      </w:r>
      <w:r w:rsidR="002F551D" w:rsidRPr="00AA4B6E">
        <w:rPr>
          <w:sz w:val="20"/>
        </w:rPr>
        <w:br/>
      </w:r>
    </w:p>
    <w:p w14:paraId="301230FB" w14:textId="77777777" w:rsidR="0006504B" w:rsidRDefault="0006504B">
      <w:pPr>
        <w:spacing w:before="205"/>
        <w:ind w:left="617"/>
        <w:jc w:val="both"/>
        <w:rPr>
          <w:b/>
          <w:color w:val="7F7F7F"/>
          <w:sz w:val="20"/>
        </w:rPr>
      </w:pPr>
    </w:p>
    <w:p w14:paraId="7182D7E4" w14:textId="77777777" w:rsidR="0006504B" w:rsidRDefault="0006504B">
      <w:pPr>
        <w:spacing w:before="205"/>
        <w:ind w:left="617"/>
        <w:jc w:val="both"/>
        <w:rPr>
          <w:b/>
          <w:color w:val="7F7F7F"/>
          <w:sz w:val="20"/>
        </w:rPr>
      </w:pPr>
    </w:p>
    <w:p w14:paraId="18A48526" w14:textId="77777777" w:rsidR="0006504B" w:rsidRDefault="0006504B">
      <w:pPr>
        <w:spacing w:before="205"/>
        <w:ind w:left="617"/>
        <w:jc w:val="both"/>
        <w:rPr>
          <w:b/>
          <w:color w:val="7F7F7F"/>
          <w:sz w:val="20"/>
        </w:rPr>
      </w:pPr>
    </w:p>
    <w:p w14:paraId="400001AD" w14:textId="43A128BC" w:rsidR="002F551D" w:rsidRDefault="00A77B63">
      <w:pPr>
        <w:spacing w:before="205"/>
        <w:ind w:left="617"/>
        <w:jc w:val="both"/>
        <w:rPr>
          <w:b/>
          <w:color w:val="7F7F7F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B1875" wp14:editId="2BF89162">
            <wp:simplePos x="0" y="0"/>
            <wp:positionH relativeFrom="margin">
              <wp:posOffset>-53340</wp:posOffset>
            </wp:positionH>
            <wp:positionV relativeFrom="paragraph">
              <wp:posOffset>246380</wp:posOffset>
            </wp:positionV>
            <wp:extent cx="1362710" cy="1362710"/>
            <wp:effectExtent l="0" t="0" r="889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éclipse verte et ble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05604" w14:textId="77777777" w:rsidR="004520D2" w:rsidRDefault="004520D2">
      <w:pPr>
        <w:spacing w:before="205"/>
        <w:ind w:left="617"/>
        <w:jc w:val="both"/>
        <w:rPr>
          <w:b/>
          <w:color w:val="7F7F7F"/>
          <w:sz w:val="20"/>
        </w:rPr>
      </w:pPr>
    </w:p>
    <w:p w14:paraId="1291CA36" w14:textId="6896D4EA" w:rsidR="003B1DE2" w:rsidRDefault="0053231D">
      <w:pPr>
        <w:spacing w:before="205"/>
        <w:ind w:left="617"/>
        <w:jc w:val="both"/>
        <w:rPr>
          <w:b/>
          <w:sz w:val="20"/>
        </w:rPr>
      </w:pPr>
      <w:r>
        <w:rPr>
          <w:b/>
          <w:color w:val="7F7F7F"/>
          <w:sz w:val="20"/>
        </w:rPr>
        <w:t>À</w:t>
      </w:r>
      <w:r>
        <w:rPr>
          <w:b/>
          <w:color w:val="7F7F7F"/>
          <w:spacing w:val="-6"/>
          <w:sz w:val="20"/>
        </w:rPr>
        <w:t xml:space="preserve"> </w:t>
      </w:r>
      <w:r>
        <w:rPr>
          <w:b/>
          <w:color w:val="7F7F7F"/>
          <w:sz w:val="20"/>
        </w:rPr>
        <w:t>propos</w:t>
      </w:r>
      <w:r>
        <w:rPr>
          <w:b/>
          <w:color w:val="7F7F7F"/>
          <w:spacing w:val="-4"/>
          <w:sz w:val="20"/>
        </w:rPr>
        <w:t xml:space="preserve"> </w:t>
      </w:r>
      <w:r>
        <w:rPr>
          <w:b/>
          <w:color w:val="7F7F7F"/>
          <w:sz w:val="20"/>
        </w:rPr>
        <w:t>de</w:t>
      </w:r>
      <w:r>
        <w:rPr>
          <w:b/>
          <w:color w:val="7F7F7F"/>
          <w:spacing w:val="-4"/>
          <w:sz w:val="20"/>
        </w:rPr>
        <w:t xml:space="preserve"> </w:t>
      </w:r>
      <w:r>
        <w:rPr>
          <w:b/>
          <w:color w:val="7F7F7F"/>
          <w:sz w:val="20"/>
        </w:rPr>
        <w:t>la</w:t>
      </w:r>
      <w:r>
        <w:rPr>
          <w:b/>
          <w:color w:val="7F7F7F"/>
          <w:spacing w:val="-2"/>
          <w:sz w:val="20"/>
        </w:rPr>
        <w:t xml:space="preserve"> </w:t>
      </w:r>
      <w:r>
        <w:rPr>
          <w:b/>
          <w:color w:val="7F7F7F"/>
          <w:sz w:val="20"/>
        </w:rPr>
        <w:t>Communauté</w:t>
      </w:r>
      <w:r>
        <w:rPr>
          <w:b/>
          <w:color w:val="7F7F7F"/>
          <w:spacing w:val="-4"/>
          <w:sz w:val="20"/>
        </w:rPr>
        <w:t xml:space="preserve"> </w:t>
      </w:r>
      <w:r>
        <w:rPr>
          <w:b/>
          <w:color w:val="7F7F7F"/>
          <w:sz w:val="20"/>
        </w:rPr>
        <w:t>de</w:t>
      </w:r>
      <w:r>
        <w:rPr>
          <w:b/>
          <w:color w:val="7F7F7F"/>
          <w:spacing w:val="-4"/>
          <w:sz w:val="20"/>
        </w:rPr>
        <w:t xml:space="preserve"> </w:t>
      </w:r>
      <w:r>
        <w:rPr>
          <w:b/>
          <w:color w:val="7F7F7F"/>
          <w:sz w:val="20"/>
        </w:rPr>
        <w:t>Communes</w:t>
      </w:r>
      <w:r>
        <w:rPr>
          <w:b/>
          <w:color w:val="7F7F7F"/>
          <w:spacing w:val="-3"/>
          <w:sz w:val="20"/>
        </w:rPr>
        <w:t xml:space="preserve"> </w:t>
      </w:r>
      <w:r>
        <w:rPr>
          <w:b/>
          <w:color w:val="7F7F7F"/>
          <w:sz w:val="20"/>
        </w:rPr>
        <w:t>du</w:t>
      </w:r>
      <w:r>
        <w:rPr>
          <w:b/>
          <w:color w:val="7F7F7F"/>
          <w:spacing w:val="-4"/>
          <w:sz w:val="20"/>
        </w:rPr>
        <w:t xml:space="preserve"> </w:t>
      </w:r>
      <w:r>
        <w:rPr>
          <w:b/>
          <w:color w:val="7F7F7F"/>
          <w:sz w:val="20"/>
        </w:rPr>
        <w:t>Pays</w:t>
      </w:r>
      <w:r>
        <w:rPr>
          <w:b/>
          <w:color w:val="7F7F7F"/>
          <w:spacing w:val="-4"/>
          <w:sz w:val="20"/>
        </w:rPr>
        <w:t xml:space="preserve"> </w:t>
      </w:r>
      <w:r>
        <w:rPr>
          <w:b/>
          <w:color w:val="7F7F7F"/>
          <w:sz w:val="20"/>
        </w:rPr>
        <w:t>de</w:t>
      </w:r>
      <w:r>
        <w:rPr>
          <w:b/>
          <w:color w:val="7F7F7F"/>
          <w:spacing w:val="-3"/>
          <w:sz w:val="20"/>
        </w:rPr>
        <w:t xml:space="preserve"> </w:t>
      </w:r>
      <w:r>
        <w:rPr>
          <w:b/>
          <w:color w:val="7F7F7F"/>
          <w:spacing w:val="-2"/>
          <w:sz w:val="20"/>
        </w:rPr>
        <w:t>Valois</w:t>
      </w:r>
    </w:p>
    <w:p w14:paraId="7E072E97" w14:textId="6B12C933" w:rsidR="003B1DE2" w:rsidRDefault="0053231D">
      <w:pPr>
        <w:spacing w:before="206" w:line="244" w:lineRule="auto"/>
        <w:ind w:left="617" w:right="111" w:hanging="1"/>
        <w:jc w:val="both"/>
        <w:rPr>
          <w:sz w:val="20"/>
        </w:rPr>
      </w:pPr>
      <w:r>
        <w:rPr>
          <w:color w:val="7F7F7F"/>
          <w:sz w:val="20"/>
        </w:rPr>
        <w:t>Constitué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62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communes,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le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Pays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Valois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compte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56</w:t>
      </w:r>
      <w:r>
        <w:rPr>
          <w:color w:val="7F7F7F"/>
          <w:spacing w:val="-2"/>
          <w:sz w:val="20"/>
        </w:rPr>
        <w:t xml:space="preserve"> </w:t>
      </w:r>
      <w:r w:rsidR="00066A28">
        <w:rPr>
          <w:color w:val="7F7F7F"/>
          <w:sz w:val="20"/>
        </w:rPr>
        <w:t>900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habitants.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Région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verte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au</w:t>
      </w:r>
      <w:r>
        <w:rPr>
          <w:color w:val="7F7F7F"/>
          <w:spacing w:val="40"/>
          <w:sz w:val="20"/>
        </w:rPr>
        <w:t xml:space="preserve"> </w:t>
      </w:r>
      <w:r>
        <w:rPr>
          <w:color w:val="7F7F7F"/>
          <w:sz w:val="20"/>
        </w:rPr>
        <w:t xml:space="preserve">passé chargé d'Histoire, le Valois est un territoire situé au centre du Bassin </w:t>
      </w:r>
      <w:r w:rsidR="00066A28">
        <w:rPr>
          <w:color w:val="7F7F7F"/>
          <w:sz w:val="20"/>
        </w:rPr>
        <w:t>p</w:t>
      </w:r>
      <w:r>
        <w:rPr>
          <w:color w:val="7F7F7F"/>
          <w:sz w:val="20"/>
        </w:rPr>
        <w:t>arisien, entre l'Oise, l'Ourcq, la Plaine de</w:t>
      </w:r>
      <w:r>
        <w:rPr>
          <w:color w:val="7F7F7F"/>
          <w:spacing w:val="40"/>
          <w:sz w:val="20"/>
        </w:rPr>
        <w:t xml:space="preserve"> </w:t>
      </w:r>
      <w:r>
        <w:rPr>
          <w:color w:val="7F7F7F"/>
          <w:sz w:val="20"/>
        </w:rPr>
        <w:t>France et le Soissonnais. Forêts et plaines s'y succèdent, semées de villages se rassemblant autour d'une église ou</w:t>
      </w:r>
      <w:r>
        <w:rPr>
          <w:color w:val="7F7F7F"/>
          <w:spacing w:val="40"/>
          <w:sz w:val="20"/>
        </w:rPr>
        <w:t xml:space="preserve"> </w:t>
      </w:r>
      <w:r>
        <w:rPr>
          <w:color w:val="7F7F7F"/>
          <w:sz w:val="20"/>
        </w:rPr>
        <w:t>d'un château.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Située idéalement aux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portes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 xml:space="preserve">l’Europe du </w:t>
      </w:r>
      <w:r w:rsidR="00066A28">
        <w:rPr>
          <w:color w:val="7F7F7F"/>
          <w:sz w:val="20"/>
        </w:rPr>
        <w:t>n</w:t>
      </w:r>
      <w:r>
        <w:rPr>
          <w:color w:val="7F7F7F"/>
          <w:sz w:val="20"/>
        </w:rPr>
        <w:t>ord et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de Paris, la Communauté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de Communes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du Pays de</w:t>
      </w:r>
      <w:r>
        <w:rPr>
          <w:color w:val="7F7F7F"/>
          <w:spacing w:val="40"/>
          <w:sz w:val="20"/>
        </w:rPr>
        <w:t xml:space="preserve"> </w:t>
      </w:r>
      <w:r>
        <w:rPr>
          <w:color w:val="7F7F7F"/>
          <w:sz w:val="20"/>
        </w:rPr>
        <w:t>Valois bénéficie d’une position stratégique qui lui permet d’être au croisement de deux régions influentes (l’Ile-de-France et les Hauts-de-France) et de se trouver à proximité immédiate du plus grand aéroport français, Roissy-Charles de Gaulle.</w:t>
      </w:r>
    </w:p>
    <w:p w14:paraId="749340CD" w14:textId="34157C1B" w:rsidR="003B1DE2" w:rsidRDefault="003B1DE2">
      <w:pPr>
        <w:pStyle w:val="Corpsdetexte"/>
        <w:rPr>
          <w:sz w:val="20"/>
        </w:rPr>
      </w:pPr>
    </w:p>
    <w:p w14:paraId="0AD4B15D" w14:textId="3EA09D23" w:rsidR="003B1DE2" w:rsidRDefault="003B1DE2">
      <w:pPr>
        <w:pStyle w:val="Corpsdetexte"/>
        <w:spacing w:before="10"/>
        <w:rPr>
          <w:sz w:val="30"/>
        </w:rPr>
      </w:pPr>
    </w:p>
    <w:p w14:paraId="32B91EB5" w14:textId="02DBDB2D" w:rsidR="004520D2" w:rsidRDefault="004520D2">
      <w:pPr>
        <w:pStyle w:val="Corpsdetexte"/>
        <w:spacing w:before="10"/>
        <w:rPr>
          <w:sz w:val="30"/>
        </w:rPr>
      </w:pPr>
    </w:p>
    <w:p w14:paraId="47740385" w14:textId="7A94B5E7" w:rsidR="004520D2" w:rsidRDefault="004520D2">
      <w:pPr>
        <w:pStyle w:val="Corpsdetexte"/>
        <w:spacing w:before="10"/>
        <w:rPr>
          <w:sz w:val="30"/>
        </w:rPr>
      </w:pPr>
    </w:p>
    <w:p w14:paraId="36135A7A" w14:textId="1F82C207" w:rsidR="0006504B" w:rsidRDefault="0006504B">
      <w:pPr>
        <w:pStyle w:val="Corpsdetexte"/>
        <w:spacing w:before="10"/>
        <w:rPr>
          <w:sz w:val="30"/>
        </w:rPr>
      </w:pPr>
    </w:p>
    <w:p w14:paraId="765A59DC" w14:textId="03364C87" w:rsidR="0006504B" w:rsidRDefault="0006504B">
      <w:pPr>
        <w:pStyle w:val="Corpsdetexte"/>
        <w:spacing w:before="10"/>
        <w:rPr>
          <w:sz w:val="30"/>
        </w:rPr>
      </w:pPr>
    </w:p>
    <w:p w14:paraId="55229768" w14:textId="77777777" w:rsidR="0006504B" w:rsidRDefault="0006504B">
      <w:pPr>
        <w:pStyle w:val="Corpsdetexte"/>
        <w:spacing w:before="10"/>
        <w:rPr>
          <w:sz w:val="30"/>
        </w:rPr>
      </w:pPr>
      <w:bookmarkStart w:id="0" w:name="_GoBack"/>
      <w:bookmarkEnd w:id="0"/>
    </w:p>
    <w:p w14:paraId="52D8F49C" w14:textId="77777777" w:rsidR="004520D2" w:rsidRDefault="004520D2">
      <w:pPr>
        <w:pStyle w:val="Corpsdetexte"/>
        <w:spacing w:before="10"/>
        <w:rPr>
          <w:sz w:val="30"/>
        </w:rPr>
      </w:pPr>
    </w:p>
    <w:p w14:paraId="488FC7A7" w14:textId="77777777" w:rsidR="00666636" w:rsidRDefault="00666636">
      <w:pPr>
        <w:pStyle w:val="Corpsdetexte"/>
        <w:spacing w:before="10"/>
        <w:rPr>
          <w:sz w:val="30"/>
        </w:rPr>
      </w:pPr>
    </w:p>
    <w:p w14:paraId="1CA4FBCD" w14:textId="77777777" w:rsidR="003B1DE2" w:rsidRPr="00881BA6" w:rsidRDefault="0053231D">
      <w:pPr>
        <w:spacing w:line="205" w:lineRule="exact"/>
        <w:ind w:left="617"/>
        <w:rPr>
          <w:b/>
          <w:sz w:val="18"/>
          <w:szCs w:val="18"/>
        </w:rPr>
      </w:pPr>
      <w:r w:rsidRPr="00881BA6">
        <w:rPr>
          <w:b/>
          <w:color w:val="17457A"/>
          <w:spacing w:val="-2"/>
          <w:sz w:val="18"/>
          <w:szCs w:val="18"/>
        </w:rPr>
        <w:t>CONTACT</w:t>
      </w:r>
      <w:r w:rsidRPr="00881BA6">
        <w:rPr>
          <w:b/>
          <w:color w:val="17457A"/>
          <w:spacing w:val="2"/>
          <w:sz w:val="18"/>
          <w:szCs w:val="18"/>
        </w:rPr>
        <w:t xml:space="preserve"> </w:t>
      </w:r>
      <w:r w:rsidRPr="00881BA6">
        <w:rPr>
          <w:b/>
          <w:color w:val="17457A"/>
          <w:spacing w:val="-2"/>
          <w:sz w:val="18"/>
          <w:szCs w:val="18"/>
        </w:rPr>
        <w:t>PRESSE</w:t>
      </w:r>
      <w:r w:rsidRPr="00881BA6">
        <w:rPr>
          <w:b/>
          <w:color w:val="17457A"/>
          <w:spacing w:val="4"/>
          <w:sz w:val="18"/>
          <w:szCs w:val="18"/>
        </w:rPr>
        <w:t xml:space="preserve"> </w:t>
      </w:r>
      <w:r w:rsidRPr="00881BA6">
        <w:rPr>
          <w:b/>
          <w:color w:val="17457A"/>
          <w:spacing w:val="-10"/>
          <w:sz w:val="18"/>
          <w:szCs w:val="18"/>
        </w:rPr>
        <w:t>:</w:t>
      </w:r>
    </w:p>
    <w:p w14:paraId="005CB81A" w14:textId="77777777" w:rsidR="006F2D9D" w:rsidRPr="00881BA6" w:rsidRDefault="006F2D9D">
      <w:pPr>
        <w:spacing w:before="8" w:line="213" w:lineRule="auto"/>
        <w:ind w:left="617" w:right="5387"/>
        <w:rPr>
          <w:b/>
          <w:color w:val="17457A"/>
          <w:sz w:val="18"/>
          <w:szCs w:val="18"/>
        </w:rPr>
      </w:pPr>
      <w:r w:rsidRPr="00881BA6">
        <w:rPr>
          <w:b/>
          <w:color w:val="17457A"/>
          <w:sz w:val="18"/>
          <w:szCs w:val="18"/>
        </w:rPr>
        <w:t>Delphine Luc</w:t>
      </w:r>
      <w:r w:rsidR="0053231D" w:rsidRPr="00881BA6">
        <w:rPr>
          <w:b/>
          <w:color w:val="17457A"/>
          <w:spacing w:val="-6"/>
          <w:sz w:val="18"/>
          <w:szCs w:val="18"/>
        </w:rPr>
        <w:t xml:space="preserve"> </w:t>
      </w:r>
    </w:p>
    <w:p w14:paraId="000F5BA5" w14:textId="77777777" w:rsidR="006F2D9D" w:rsidRPr="00881BA6" w:rsidRDefault="006F2D9D">
      <w:pPr>
        <w:spacing w:before="8" w:line="213" w:lineRule="auto"/>
        <w:ind w:left="617" w:right="5387"/>
        <w:rPr>
          <w:color w:val="17457A"/>
          <w:sz w:val="18"/>
          <w:szCs w:val="18"/>
        </w:rPr>
      </w:pPr>
      <w:r w:rsidRPr="00881BA6">
        <w:rPr>
          <w:color w:val="17457A"/>
          <w:sz w:val="18"/>
          <w:szCs w:val="18"/>
        </w:rPr>
        <w:t>Directrice de la Communication</w:t>
      </w:r>
    </w:p>
    <w:p w14:paraId="683B8422" w14:textId="77777777" w:rsidR="006F2D9D" w:rsidRPr="00881BA6" w:rsidRDefault="006F2D9D" w:rsidP="006F2D9D">
      <w:pPr>
        <w:spacing w:line="213" w:lineRule="auto"/>
        <w:ind w:left="617" w:right="5387"/>
        <w:rPr>
          <w:sz w:val="18"/>
          <w:szCs w:val="18"/>
        </w:rPr>
      </w:pPr>
      <w:r w:rsidRPr="00881BA6">
        <w:rPr>
          <w:color w:val="009FE3"/>
          <w:sz w:val="18"/>
          <w:szCs w:val="18"/>
        </w:rPr>
        <w:t xml:space="preserve">07 61 58 91 92 </w:t>
      </w:r>
      <w:r w:rsidRPr="00881BA6">
        <w:rPr>
          <w:rFonts w:ascii="Arial" w:hAnsi="Arial"/>
          <w:color w:val="009FE4"/>
          <w:sz w:val="18"/>
          <w:szCs w:val="18"/>
        </w:rPr>
        <w:t xml:space="preserve">• </w:t>
      </w:r>
      <w:hyperlink r:id="rId8" w:history="1">
        <w:r w:rsidRPr="00881BA6">
          <w:rPr>
            <w:rStyle w:val="Lienhypertexte"/>
            <w:sz w:val="18"/>
            <w:szCs w:val="18"/>
          </w:rPr>
          <w:t>delphine.luc@cc-paysdevalois.fr</w:t>
        </w:r>
      </w:hyperlink>
    </w:p>
    <w:p w14:paraId="4E490798" w14:textId="77777777" w:rsidR="006F2D9D" w:rsidRDefault="006F2D9D">
      <w:pPr>
        <w:spacing w:before="8" w:line="213" w:lineRule="auto"/>
        <w:ind w:left="617" w:right="5387"/>
        <w:rPr>
          <w:b/>
          <w:color w:val="17457A"/>
          <w:sz w:val="16"/>
        </w:rPr>
      </w:pPr>
    </w:p>
    <w:p w14:paraId="62B54455" w14:textId="77777777" w:rsidR="003B1DE2" w:rsidRDefault="0053231D">
      <w:pPr>
        <w:spacing w:before="8" w:line="213" w:lineRule="auto"/>
        <w:ind w:left="617" w:right="5387"/>
        <w:rPr>
          <w:b/>
          <w:sz w:val="16"/>
        </w:rPr>
      </w:pPr>
      <w:r>
        <w:rPr>
          <w:b/>
          <w:color w:val="17457A"/>
          <w:sz w:val="16"/>
        </w:rPr>
        <w:t>Communauté de Communes du Pays de Valois</w:t>
      </w:r>
    </w:p>
    <w:p w14:paraId="5F0B6338" w14:textId="77777777" w:rsidR="003B1DE2" w:rsidRPr="006F2D9D" w:rsidRDefault="006F2D9D" w:rsidP="006F2D9D">
      <w:pPr>
        <w:spacing w:line="213" w:lineRule="auto"/>
        <w:ind w:left="617" w:right="5387"/>
        <w:rPr>
          <w:color w:val="009FE3"/>
          <w:spacing w:val="40"/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884B273" wp14:editId="25BEB19B">
            <wp:simplePos x="0" y="0"/>
            <wp:positionH relativeFrom="page">
              <wp:posOffset>893445</wp:posOffset>
            </wp:positionH>
            <wp:positionV relativeFrom="paragraph">
              <wp:posOffset>146050</wp:posOffset>
            </wp:positionV>
            <wp:extent cx="2326005" cy="14097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31D">
        <w:rPr>
          <w:color w:val="009FE3"/>
          <w:sz w:val="16"/>
        </w:rPr>
        <w:t>La</w:t>
      </w:r>
      <w:r w:rsidR="0053231D">
        <w:rPr>
          <w:color w:val="009FE3"/>
          <w:spacing w:val="-5"/>
          <w:sz w:val="16"/>
        </w:rPr>
        <w:t xml:space="preserve"> </w:t>
      </w:r>
      <w:r w:rsidR="0053231D">
        <w:rPr>
          <w:color w:val="009FE3"/>
          <w:sz w:val="16"/>
        </w:rPr>
        <w:t>Passerelle</w:t>
      </w:r>
      <w:r w:rsidR="0053231D">
        <w:rPr>
          <w:color w:val="009FE3"/>
          <w:spacing w:val="-4"/>
          <w:sz w:val="16"/>
        </w:rPr>
        <w:t xml:space="preserve"> </w:t>
      </w:r>
      <w:r w:rsidR="0053231D">
        <w:rPr>
          <w:color w:val="009FE3"/>
          <w:sz w:val="16"/>
        </w:rPr>
        <w:t>–</w:t>
      </w:r>
      <w:r w:rsidR="0053231D">
        <w:rPr>
          <w:color w:val="009FE3"/>
          <w:spacing w:val="-4"/>
          <w:sz w:val="16"/>
        </w:rPr>
        <w:t xml:space="preserve"> </w:t>
      </w:r>
      <w:r w:rsidR="0053231D">
        <w:rPr>
          <w:color w:val="009FE3"/>
          <w:sz w:val="16"/>
        </w:rPr>
        <w:t>62</w:t>
      </w:r>
      <w:r w:rsidR="0053231D">
        <w:rPr>
          <w:color w:val="009FE3"/>
          <w:spacing w:val="-5"/>
          <w:sz w:val="16"/>
        </w:rPr>
        <w:t xml:space="preserve"> </w:t>
      </w:r>
      <w:r w:rsidR="0053231D">
        <w:rPr>
          <w:color w:val="009FE3"/>
          <w:sz w:val="16"/>
        </w:rPr>
        <w:t>rue</w:t>
      </w:r>
      <w:r w:rsidR="0053231D">
        <w:rPr>
          <w:color w:val="009FE3"/>
          <w:spacing w:val="-4"/>
          <w:sz w:val="16"/>
        </w:rPr>
        <w:t xml:space="preserve"> </w:t>
      </w:r>
      <w:r w:rsidR="0053231D">
        <w:rPr>
          <w:color w:val="009FE3"/>
          <w:sz w:val="16"/>
        </w:rPr>
        <w:t>de</w:t>
      </w:r>
      <w:r w:rsidR="0053231D">
        <w:rPr>
          <w:color w:val="009FE3"/>
          <w:spacing w:val="-4"/>
          <w:sz w:val="16"/>
        </w:rPr>
        <w:t xml:space="preserve"> </w:t>
      </w:r>
      <w:r w:rsidR="0053231D">
        <w:rPr>
          <w:color w:val="009FE3"/>
          <w:sz w:val="16"/>
        </w:rPr>
        <w:t>Soissons</w:t>
      </w:r>
      <w:r w:rsidR="0053231D">
        <w:rPr>
          <w:color w:val="009FE3"/>
          <w:spacing w:val="-4"/>
          <w:sz w:val="16"/>
        </w:rPr>
        <w:t xml:space="preserve"> </w:t>
      </w:r>
      <w:r w:rsidR="0053231D">
        <w:rPr>
          <w:color w:val="009FE3"/>
          <w:sz w:val="16"/>
        </w:rPr>
        <w:t>–</w:t>
      </w:r>
      <w:r w:rsidR="0053231D">
        <w:rPr>
          <w:color w:val="009FE3"/>
          <w:spacing w:val="-5"/>
          <w:sz w:val="16"/>
        </w:rPr>
        <w:t xml:space="preserve"> </w:t>
      </w:r>
      <w:r w:rsidR="0053231D">
        <w:rPr>
          <w:color w:val="009FE3"/>
          <w:sz w:val="16"/>
        </w:rPr>
        <w:t>60800</w:t>
      </w:r>
      <w:r w:rsidR="0053231D">
        <w:rPr>
          <w:color w:val="009FE3"/>
          <w:spacing w:val="-4"/>
          <w:sz w:val="16"/>
        </w:rPr>
        <w:t xml:space="preserve"> </w:t>
      </w:r>
      <w:r w:rsidR="0053231D">
        <w:rPr>
          <w:color w:val="009FE3"/>
          <w:sz w:val="16"/>
        </w:rPr>
        <w:t>Crépy-en-Valois</w:t>
      </w:r>
      <w:r>
        <w:rPr>
          <w:sz w:val="16"/>
        </w:rPr>
        <w:t xml:space="preserve"> </w:t>
      </w:r>
    </w:p>
    <w:sectPr w:rsidR="003B1DE2" w:rsidRPr="006F2D9D" w:rsidSect="0006504B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DinText Pro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Text 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DinTex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 DinText Pro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0103"/>
    <w:multiLevelType w:val="hybridMultilevel"/>
    <w:tmpl w:val="0B9E2B7C"/>
    <w:lvl w:ilvl="0" w:tplc="85129412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1A7675E0">
      <w:numFmt w:val="bullet"/>
      <w:lvlText w:val="•"/>
      <w:lvlJc w:val="left"/>
      <w:pPr>
        <w:ind w:left="2186" w:hanging="360"/>
      </w:pPr>
      <w:rPr>
        <w:rFonts w:hint="default"/>
        <w:lang w:val="fr-FR" w:eastAsia="en-US" w:bidi="ar-SA"/>
      </w:rPr>
    </w:lvl>
    <w:lvl w:ilvl="2" w:tplc="93606AA4">
      <w:numFmt w:val="bullet"/>
      <w:lvlText w:val="•"/>
      <w:lvlJc w:val="left"/>
      <w:pPr>
        <w:ind w:left="3032" w:hanging="360"/>
      </w:pPr>
      <w:rPr>
        <w:rFonts w:hint="default"/>
        <w:lang w:val="fr-FR" w:eastAsia="en-US" w:bidi="ar-SA"/>
      </w:rPr>
    </w:lvl>
    <w:lvl w:ilvl="3" w:tplc="A95EEA1C">
      <w:numFmt w:val="bullet"/>
      <w:lvlText w:val="•"/>
      <w:lvlJc w:val="left"/>
      <w:pPr>
        <w:ind w:left="3879" w:hanging="360"/>
      </w:pPr>
      <w:rPr>
        <w:rFonts w:hint="default"/>
        <w:lang w:val="fr-FR" w:eastAsia="en-US" w:bidi="ar-SA"/>
      </w:rPr>
    </w:lvl>
    <w:lvl w:ilvl="4" w:tplc="BC94FA14">
      <w:numFmt w:val="bullet"/>
      <w:lvlText w:val="•"/>
      <w:lvlJc w:val="left"/>
      <w:pPr>
        <w:ind w:left="4725" w:hanging="360"/>
      </w:pPr>
      <w:rPr>
        <w:rFonts w:hint="default"/>
        <w:lang w:val="fr-FR" w:eastAsia="en-US" w:bidi="ar-SA"/>
      </w:rPr>
    </w:lvl>
    <w:lvl w:ilvl="5" w:tplc="64102D24">
      <w:numFmt w:val="bullet"/>
      <w:lvlText w:val="•"/>
      <w:lvlJc w:val="left"/>
      <w:pPr>
        <w:ind w:left="5572" w:hanging="360"/>
      </w:pPr>
      <w:rPr>
        <w:rFonts w:hint="default"/>
        <w:lang w:val="fr-FR" w:eastAsia="en-US" w:bidi="ar-SA"/>
      </w:rPr>
    </w:lvl>
    <w:lvl w:ilvl="6" w:tplc="14EA9E60">
      <w:numFmt w:val="bullet"/>
      <w:lvlText w:val="•"/>
      <w:lvlJc w:val="left"/>
      <w:pPr>
        <w:ind w:left="6418" w:hanging="360"/>
      </w:pPr>
      <w:rPr>
        <w:rFonts w:hint="default"/>
        <w:lang w:val="fr-FR" w:eastAsia="en-US" w:bidi="ar-SA"/>
      </w:rPr>
    </w:lvl>
    <w:lvl w:ilvl="7" w:tplc="42CCEB12">
      <w:numFmt w:val="bullet"/>
      <w:lvlText w:val="•"/>
      <w:lvlJc w:val="left"/>
      <w:pPr>
        <w:ind w:left="7265" w:hanging="360"/>
      </w:pPr>
      <w:rPr>
        <w:rFonts w:hint="default"/>
        <w:lang w:val="fr-FR" w:eastAsia="en-US" w:bidi="ar-SA"/>
      </w:rPr>
    </w:lvl>
    <w:lvl w:ilvl="8" w:tplc="CA4EA5DE">
      <w:numFmt w:val="bullet"/>
      <w:lvlText w:val="•"/>
      <w:lvlJc w:val="left"/>
      <w:pPr>
        <w:ind w:left="811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E2"/>
    <w:rsid w:val="000602F2"/>
    <w:rsid w:val="0006504B"/>
    <w:rsid w:val="00066A28"/>
    <w:rsid w:val="000D7B53"/>
    <w:rsid w:val="000E2F31"/>
    <w:rsid w:val="00107B5E"/>
    <w:rsid w:val="001F14C6"/>
    <w:rsid w:val="0024550E"/>
    <w:rsid w:val="0028421F"/>
    <w:rsid w:val="002F551D"/>
    <w:rsid w:val="00300FD4"/>
    <w:rsid w:val="00306CF5"/>
    <w:rsid w:val="00345A80"/>
    <w:rsid w:val="003804BF"/>
    <w:rsid w:val="003828EE"/>
    <w:rsid w:val="003B1DE2"/>
    <w:rsid w:val="003D03C0"/>
    <w:rsid w:val="00417F8A"/>
    <w:rsid w:val="004520D2"/>
    <w:rsid w:val="0053231D"/>
    <w:rsid w:val="005E066D"/>
    <w:rsid w:val="00654212"/>
    <w:rsid w:val="00666636"/>
    <w:rsid w:val="006802D6"/>
    <w:rsid w:val="006F2D9D"/>
    <w:rsid w:val="00750025"/>
    <w:rsid w:val="00795D1F"/>
    <w:rsid w:val="007D02B8"/>
    <w:rsid w:val="007D0ADF"/>
    <w:rsid w:val="00881BA6"/>
    <w:rsid w:val="00885D28"/>
    <w:rsid w:val="008C64A6"/>
    <w:rsid w:val="0093366A"/>
    <w:rsid w:val="00A31992"/>
    <w:rsid w:val="00A77B63"/>
    <w:rsid w:val="00AA104C"/>
    <w:rsid w:val="00AA4B6E"/>
    <w:rsid w:val="00AB0145"/>
    <w:rsid w:val="00B162BC"/>
    <w:rsid w:val="00B21A64"/>
    <w:rsid w:val="00BB6C5D"/>
    <w:rsid w:val="00C45547"/>
    <w:rsid w:val="00C56E56"/>
    <w:rsid w:val="00CA729D"/>
    <w:rsid w:val="00CD01AB"/>
    <w:rsid w:val="00DC122D"/>
    <w:rsid w:val="00E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4C60"/>
  <w15:docId w15:val="{8B93F4DB-D173-40FB-B9B7-5F30F62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arlow Semi Condensed" w:eastAsia="Barlow Semi Condensed" w:hAnsi="Barlow Semi Condensed" w:cs="Barlow Semi Condensed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4008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94"/>
      <w:ind w:left="617"/>
      <w:jc w:val="both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8"/>
      <w:ind w:left="13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F2D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D9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B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B5E"/>
    <w:rPr>
      <w:rFonts w:ascii="Segoe UI" w:eastAsia="Barlow Semi Condensed" w:hAnsi="Segoe UI" w:cs="Segoe UI"/>
      <w:sz w:val="18"/>
      <w:szCs w:val="18"/>
      <w:lang w:val="fr-FR"/>
    </w:rPr>
  </w:style>
  <w:style w:type="character" w:customStyle="1" w:styleId="hgkelc">
    <w:name w:val="hgkelc"/>
    <w:basedOn w:val="Policepardfaut"/>
    <w:rsid w:val="00885D28"/>
  </w:style>
  <w:style w:type="paragraph" w:customStyle="1" w:styleId="Texte">
    <w:name w:val="Texte"/>
    <w:basedOn w:val="Normal"/>
    <w:uiPriority w:val="99"/>
    <w:rsid w:val="00E86AE3"/>
    <w:pPr>
      <w:widowControl/>
      <w:adjustRightInd w:val="0"/>
      <w:spacing w:after="57" w:line="240" w:lineRule="atLeast"/>
      <w:jc w:val="both"/>
      <w:textAlignment w:val="center"/>
    </w:pPr>
    <w:rPr>
      <w:rFonts w:ascii="PF DinText Pro Light" w:eastAsiaTheme="minorHAnsi" w:hAnsi="PF DinText Pro Light" w:cs="PF DinText Pro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luc@cc-paysdevalo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IP_CCPV_10.05.22_lancement_du_van_numerique_du_valois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IP_CCPV_10.05.22_lancement_du_van_numerique_du_valois</dc:title>
  <dc:creator>jfouquet</dc:creator>
  <cp:lastModifiedBy>Delphine LUC</cp:lastModifiedBy>
  <cp:revision>3</cp:revision>
  <dcterms:created xsi:type="dcterms:W3CDTF">2023-06-16T14:41:00Z</dcterms:created>
  <dcterms:modified xsi:type="dcterms:W3CDTF">2023-06-16T14:46:00Z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2022-12-06T00:00:00Z</vt:filetime>
  </property>
  <property fmtid="{D5CDD505-2E9C-101B-9397-08002B2CF9AE}" pid="5" name="Producer">
    <vt:lpwstr>Acrobat Distiller 22.0 (Windows)</vt:lpwstr>
  </property>
</Properties>
</file>