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22D64" w14:textId="2B0B8747" w:rsidR="00193E4D" w:rsidRDefault="00193E4D"/>
    <w:p w14:paraId="6DCA4C83" w14:textId="77777777" w:rsidR="00193E4D" w:rsidRDefault="00193E4D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</w:p>
    <w:p w14:paraId="43B731F6" w14:textId="07A1E7B1" w:rsidR="008F5C70" w:rsidRDefault="008F5C70" w:rsidP="008F5C70">
      <w:pPr>
        <w:pStyle w:val="Titre2"/>
      </w:pPr>
      <w:r>
        <w:t>Article prêt à l’emploi pour vos journaux et sites internet</w:t>
      </w:r>
    </w:p>
    <w:p w14:paraId="5CDB83C7" w14:textId="77777777" w:rsidR="008F5C70" w:rsidRPr="00CB79CB" w:rsidRDefault="008F5C70" w:rsidP="008F5C70">
      <w:pPr>
        <w:rPr>
          <w:b/>
          <w:bCs/>
        </w:rPr>
      </w:pPr>
      <w:bookmarkStart w:id="0" w:name="_Hlk151648831"/>
      <w:r w:rsidRPr="001B7B53">
        <w:rPr>
          <w:b/>
          <w:bCs/>
        </w:rPr>
        <w:t xml:space="preserve">Enquête : </w:t>
      </w:r>
      <w:r w:rsidRPr="00CB79CB">
        <w:rPr>
          <w:b/>
          <w:bCs/>
        </w:rPr>
        <w:t>Programme Local de Prévention des Déchets Ménagers et Assimilés</w:t>
      </w:r>
      <w:r>
        <w:rPr>
          <w:b/>
          <w:bCs/>
        </w:rPr>
        <w:t xml:space="preserve"> (PLPDMA)</w:t>
      </w:r>
    </w:p>
    <w:p w14:paraId="6C5B4E85" w14:textId="77777777" w:rsidR="008F5C70" w:rsidRDefault="008F5C70" w:rsidP="008F5C70">
      <w:r>
        <w:t xml:space="preserve">Dans le cadre de la loi AGEC qui lutte contre toutes les formes de gaspillage, la communauté de communes s’engage </w:t>
      </w:r>
      <w:r w:rsidRPr="001B7B53">
        <w:t xml:space="preserve">à travers le </w:t>
      </w:r>
      <w:r>
        <w:rPr>
          <w:rFonts w:ascii="Segoe UI" w:hAnsi="Segoe UI" w:cs="Segoe UI"/>
          <w:sz w:val="21"/>
          <w:szCs w:val="21"/>
          <w:lang w:eastAsia="fr-FR"/>
          <w14:ligatures w14:val="none"/>
        </w:rPr>
        <w:t>PLPDMA</w:t>
      </w:r>
      <w:r w:rsidRPr="001B7B53">
        <w:rPr>
          <w:rFonts w:ascii="Segoe UI" w:hAnsi="Segoe UI" w:cs="Segoe UI"/>
          <w:sz w:val="21"/>
          <w:szCs w:val="21"/>
          <w:lang w:eastAsia="fr-FR"/>
          <w14:ligatures w14:val="none"/>
        </w:rPr>
        <w:t xml:space="preserve">. </w:t>
      </w:r>
      <w:r w:rsidRPr="001B7B53">
        <w:t>Ce programme d'action vise à accompagner les habitants, les établissements publics et les professionnels du territoire dans la réduction et la valorisation des déchets. Il permet de préserver nos ressources naturelles</w:t>
      </w:r>
      <w:r>
        <w:t xml:space="preserve"> et d’</w:t>
      </w:r>
      <w:r w:rsidRPr="001B7B53">
        <w:t xml:space="preserve">économiser de l'énergie. L’enquête vise à connaître </w:t>
      </w:r>
      <w:r>
        <w:t>vos</w:t>
      </w:r>
      <w:r w:rsidRPr="001B7B53">
        <w:t xml:space="preserve"> habitudes concernant les déchets et </w:t>
      </w:r>
      <w:r>
        <w:t>à élaborer, ensemble,</w:t>
      </w:r>
      <w:r w:rsidRPr="001B7B53">
        <w:t xml:space="preserve"> en fonction des résultats</w:t>
      </w:r>
      <w:r>
        <w:t xml:space="preserve">, le PLPDMA qui </w:t>
      </w:r>
      <w:r w:rsidRPr="001B7B53">
        <w:t>sera rendu public en juin 2024</w:t>
      </w:r>
      <w:r>
        <w:t>.</w:t>
      </w:r>
    </w:p>
    <w:p w14:paraId="71B73F08" w14:textId="063B5DFC" w:rsidR="008F5C70" w:rsidRDefault="008F5C70" w:rsidP="008F5C70">
      <w:r>
        <w:rPr>
          <w:noProof/>
        </w:rPr>
        <w:drawing>
          <wp:anchor distT="0" distB="0" distL="114300" distR="114300" simplePos="0" relativeHeight="251661312" behindDoc="0" locked="0" layoutInCell="1" allowOverlap="1" wp14:anchorId="2A220FF3" wp14:editId="0443DB7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388745" cy="1388745"/>
            <wp:effectExtent l="0" t="0" r="1905" b="1905"/>
            <wp:wrapSquare wrapText="bothSides"/>
            <wp:docPr id="352240682" name="Image 2" descr="Une image contenant texte, motif, Graphique, noir et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240682" name="Image 2" descr="Une image contenant texte, motif, Graphique, noir et blanc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Votre avis nous intéresse ! </w:t>
      </w:r>
    </w:p>
    <w:p w14:paraId="56D673D3" w14:textId="3C877277" w:rsidR="008F5C70" w:rsidRDefault="008F5C70" w:rsidP="008F5C70">
      <w:r>
        <w:t>Participez à l’enquête en scannant ce QR code</w:t>
      </w:r>
      <w:bookmarkEnd w:id="0"/>
      <w:r>
        <w:t xml:space="preserve"> avec votre smartphone ou sur </w:t>
      </w:r>
      <w:hyperlink r:id="rId6" w:history="1">
        <w:r w:rsidRPr="00D3074D">
          <w:rPr>
            <w:rStyle w:val="Lienhypertexte"/>
          </w:rPr>
          <w:t>www.cc-paysdevalois.fr</w:t>
        </w:r>
      </w:hyperlink>
    </w:p>
    <w:p w14:paraId="4A586818" w14:textId="77777777" w:rsidR="001B5D0A" w:rsidRDefault="001B5D0A" w:rsidP="008F5C70"/>
    <w:p w14:paraId="1B8FE4C4" w14:textId="77777777" w:rsidR="001B5D0A" w:rsidRDefault="001B5D0A" w:rsidP="008F5C70"/>
    <w:p w14:paraId="32C2BA63" w14:textId="77777777" w:rsidR="001B5D0A" w:rsidRDefault="001B5D0A" w:rsidP="008F5C70"/>
    <w:p w14:paraId="715E9BA2" w14:textId="77777777" w:rsidR="001B5D0A" w:rsidRDefault="001B5D0A" w:rsidP="001B5D0A"/>
    <w:p w14:paraId="0F4FABD7" w14:textId="77777777" w:rsidR="001B5D0A" w:rsidRDefault="001B5D0A" w:rsidP="001B5D0A"/>
    <w:sectPr w:rsidR="001B5D0A" w:rsidSect="001B5D0A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0F52"/>
    <w:multiLevelType w:val="hybridMultilevel"/>
    <w:tmpl w:val="E780B6EC"/>
    <w:lvl w:ilvl="0" w:tplc="6D6E84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02B90"/>
    <w:multiLevelType w:val="hybridMultilevel"/>
    <w:tmpl w:val="34B0AA94"/>
    <w:lvl w:ilvl="0" w:tplc="01740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166020">
    <w:abstractNumId w:val="1"/>
  </w:num>
  <w:num w:numId="2" w16cid:durableId="194892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C70"/>
    <w:rsid w:val="00193E4D"/>
    <w:rsid w:val="001B5D0A"/>
    <w:rsid w:val="00336D64"/>
    <w:rsid w:val="003F62E3"/>
    <w:rsid w:val="008F5C70"/>
    <w:rsid w:val="00D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AF855"/>
  <w15:chartTrackingRefBased/>
  <w15:docId w15:val="{D2F462AD-F904-48B6-AE09-1AF85CF0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5C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5C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5C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F5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8F5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8F5C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8F5C7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5C7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F5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-paysdevaloi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743</Characters>
  <Application>Microsoft Office Word</Application>
  <DocSecurity>0</DocSecurity>
  <Lines>19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PITET</dc:creator>
  <cp:keywords/>
  <dc:description/>
  <cp:lastModifiedBy>Annabelle PITET</cp:lastModifiedBy>
  <cp:revision>2</cp:revision>
  <dcterms:created xsi:type="dcterms:W3CDTF">2023-12-28T15:19:00Z</dcterms:created>
  <dcterms:modified xsi:type="dcterms:W3CDTF">2023-12-28T15:19:00Z</dcterms:modified>
</cp:coreProperties>
</file>